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73A1C" w14:textId="77777777" w:rsidR="002F390E" w:rsidRDefault="00000000">
      <w:pPr>
        <w:spacing w:line="360" w:lineRule="auto"/>
      </w:pPr>
      <w:bookmarkStart w:id="0" w:name="_heading=h.gjdgxs" w:colFirst="0" w:colLast="0"/>
      <w:bookmarkEnd w:id="0"/>
      <w:r>
        <w:t xml:space="preserve"> </w:t>
      </w:r>
      <w:r>
        <w:rPr>
          <w:noProof/>
        </w:rPr>
        <w:drawing>
          <wp:anchor distT="0" distB="0" distL="0" distR="0" simplePos="0" relativeHeight="251658240" behindDoc="1" locked="0" layoutInCell="1" hidden="0" allowOverlap="1" wp14:anchorId="1A88BA2F" wp14:editId="0A5B64C9">
            <wp:simplePos x="0" y="0"/>
            <wp:positionH relativeFrom="column">
              <wp:posOffset>-2647939</wp:posOffset>
            </wp:positionH>
            <wp:positionV relativeFrom="paragraph">
              <wp:posOffset>-914386</wp:posOffset>
            </wp:positionV>
            <wp:extent cx="5732145" cy="4373880"/>
            <wp:effectExtent l="0" t="0" r="0" b="0"/>
            <wp:wrapNone/>
            <wp:docPr id="12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6F361FF9" wp14:editId="0A759310">
            <wp:simplePos x="0" y="0"/>
            <wp:positionH relativeFrom="column">
              <wp:posOffset>-389879</wp:posOffset>
            </wp:positionH>
            <wp:positionV relativeFrom="paragraph">
              <wp:posOffset>-514336</wp:posOffset>
            </wp:positionV>
            <wp:extent cx="3048000" cy="834853"/>
            <wp:effectExtent l="0" t="0" r="0" b="0"/>
            <wp:wrapNone/>
            <wp:docPr id="12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048000" cy="834853"/>
                    </a:xfrm>
                    <a:prstGeom prst="rect">
                      <a:avLst/>
                    </a:prstGeom>
                    <a:ln/>
                  </pic:spPr>
                </pic:pic>
              </a:graphicData>
            </a:graphic>
          </wp:anchor>
        </w:drawing>
      </w:r>
    </w:p>
    <w:p w14:paraId="527D1851" w14:textId="77777777" w:rsidR="002F390E" w:rsidRDefault="002F390E">
      <w:pPr>
        <w:spacing w:line="360" w:lineRule="auto"/>
      </w:pPr>
    </w:p>
    <w:p w14:paraId="241AB498" w14:textId="77777777" w:rsidR="002F390E" w:rsidRDefault="002F390E">
      <w:pPr>
        <w:spacing w:line="360" w:lineRule="auto"/>
      </w:pPr>
    </w:p>
    <w:p w14:paraId="2F8EE48A" w14:textId="77777777" w:rsidR="002F390E" w:rsidRDefault="002F390E">
      <w:pPr>
        <w:spacing w:line="360" w:lineRule="auto"/>
      </w:pPr>
    </w:p>
    <w:p w14:paraId="17E25A40" w14:textId="77777777" w:rsidR="002F390E" w:rsidRDefault="002F390E">
      <w:pPr>
        <w:spacing w:line="360" w:lineRule="auto"/>
      </w:pPr>
    </w:p>
    <w:p w14:paraId="61AD141A" w14:textId="77777777" w:rsidR="002F390E" w:rsidRDefault="002F390E">
      <w:pPr>
        <w:spacing w:line="360" w:lineRule="auto"/>
      </w:pPr>
    </w:p>
    <w:p w14:paraId="47E914E4" w14:textId="77777777" w:rsidR="002F390E" w:rsidRDefault="00000000">
      <w:pPr>
        <w:spacing w:line="360" w:lineRule="auto"/>
      </w:pPr>
      <w:r>
        <w:rPr>
          <w:noProof/>
        </w:rPr>
        <mc:AlternateContent>
          <mc:Choice Requires="wps">
            <w:drawing>
              <wp:anchor distT="45720" distB="45720" distL="114300" distR="114300" simplePos="0" relativeHeight="251660288" behindDoc="0" locked="0" layoutInCell="1" hidden="0" allowOverlap="1" wp14:anchorId="5B978D2D" wp14:editId="220DAB8B">
                <wp:simplePos x="0" y="0"/>
                <wp:positionH relativeFrom="column">
                  <wp:posOffset>586740</wp:posOffset>
                </wp:positionH>
                <wp:positionV relativeFrom="paragraph">
                  <wp:posOffset>80645</wp:posOffset>
                </wp:positionV>
                <wp:extent cx="5157470" cy="2712720"/>
                <wp:effectExtent l="0" t="0" r="0" b="0"/>
                <wp:wrapSquare wrapText="bothSides" distT="45720" distB="45720" distL="114300" distR="114300"/>
                <wp:docPr id="122" name="Rectangle 122"/>
                <wp:cNvGraphicFramePr/>
                <a:graphic xmlns:a="http://schemas.openxmlformats.org/drawingml/2006/main">
                  <a:graphicData uri="http://schemas.microsoft.com/office/word/2010/wordprocessingShape">
                    <wps:wsp>
                      <wps:cNvSpPr/>
                      <wps:spPr>
                        <a:xfrm>
                          <a:off x="0" y="0"/>
                          <a:ext cx="5157470" cy="2712720"/>
                        </a:xfrm>
                        <a:prstGeom prst="rect">
                          <a:avLst/>
                        </a:prstGeom>
                        <a:noFill/>
                        <a:ln>
                          <a:noFill/>
                        </a:ln>
                      </wps:spPr>
                      <wps:txbx>
                        <w:txbxContent>
                          <w:p w14:paraId="0AD85549" w14:textId="77777777" w:rsidR="006C242C" w:rsidRPr="006C242C" w:rsidRDefault="006C242C" w:rsidP="006C242C">
                            <w:pPr>
                              <w:spacing w:line="258" w:lineRule="auto"/>
                              <w:jc w:val="center"/>
                              <w:textDirection w:val="btLr"/>
                              <w:rPr>
                                <w:b/>
                                <w:color w:val="16C45B"/>
                                <w:sz w:val="72"/>
                              </w:rPr>
                            </w:pPr>
                            <w:r w:rsidRPr="006C242C">
                              <w:rPr>
                                <w:b/>
                                <w:color w:val="16C45B"/>
                                <w:sz w:val="72"/>
                              </w:rPr>
                              <w:t>ΠΕ3</w:t>
                            </w:r>
                          </w:p>
                          <w:p w14:paraId="284C8AB1" w14:textId="77777777" w:rsidR="006C242C" w:rsidRPr="006C242C" w:rsidRDefault="006C242C" w:rsidP="006C242C">
                            <w:pPr>
                              <w:spacing w:line="258" w:lineRule="auto"/>
                              <w:jc w:val="center"/>
                              <w:textDirection w:val="btLr"/>
                              <w:rPr>
                                <w:b/>
                                <w:color w:val="16C45B"/>
                                <w:sz w:val="72"/>
                              </w:rPr>
                            </w:pPr>
                            <w:proofErr w:type="spellStart"/>
                            <w:r w:rsidRPr="006C242C">
                              <w:rPr>
                                <w:b/>
                                <w:color w:val="16C45B"/>
                                <w:sz w:val="72"/>
                              </w:rPr>
                              <w:t>Κάρτες</w:t>
                            </w:r>
                            <w:proofErr w:type="spellEnd"/>
                            <w:r w:rsidRPr="006C242C">
                              <w:rPr>
                                <w:b/>
                                <w:color w:val="16C45B"/>
                                <w:sz w:val="72"/>
                              </w:rPr>
                              <w:t xml:space="preserve"> </w:t>
                            </w:r>
                            <w:proofErr w:type="spellStart"/>
                            <w:r w:rsidRPr="006C242C">
                              <w:rPr>
                                <w:b/>
                                <w:color w:val="16C45B"/>
                                <w:sz w:val="72"/>
                              </w:rPr>
                              <w:t>σεν</w:t>
                            </w:r>
                            <w:proofErr w:type="spellEnd"/>
                            <w:r w:rsidRPr="006C242C">
                              <w:rPr>
                                <w:b/>
                                <w:color w:val="16C45B"/>
                                <w:sz w:val="72"/>
                              </w:rPr>
                              <w:t>αρίων</w:t>
                            </w:r>
                          </w:p>
                          <w:p w14:paraId="06BA2489" w14:textId="27E108C0" w:rsidR="002F390E" w:rsidRDefault="006C242C" w:rsidP="006C242C">
                            <w:pPr>
                              <w:spacing w:line="258" w:lineRule="auto"/>
                              <w:jc w:val="center"/>
                              <w:textDirection w:val="btLr"/>
                            </w:pPr>
                            <w:proofErr w:type="spellStart"/>
                            <w:r>
                              <w:rPr>
                                <w:b/>
                                <w:color w:val="16C45B"/>
                                <w:sz w:val="72"/>
                              </w:rPr>
                              <w:t>Δευτερο</w:t>
                            </w:r>
                            <w:proofErr w:type="spellEnd"/>
                            <w:r>
                              <w:rPr>
                                <w:b/>
                                <w:color w:val="16C45B"/>
                                <w:sz w:val="72"/>
                              </w:rPr>
                              <w:t xml:space="preserve">βάθμια </w:t>
                            </w:r>
                            <w:proofErr w:type="spellStart"/>
                            <w:r w:rsidRPr="006C242C">
                              <w:rPr>
                                <w:b/>
                                <w:color w:val="16C45B"/>
                                <w:sz w:val="72"/>
                              </w:rPr>
                              <w:t>εκ</w:t>
                            </w:r>
                            <w:proofErr w:type="spellEnd"/>
                            <w:r w:rsidRPr="006C242C">
                              <w:rPr>
                                <w:b/>
                                <w:color w:val="16C45B"/>
                                <w:sz w:val="72"/>
                              </w:rPr>
                              <w:t>παίδευση</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B978D2D" id="Rectangle 122" o:spid="_x0000_s1026" style="position:absolute;margin-left:46.2pt;margin-top:6.35pt;width:406.1pt;height:213.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rurwEAAE8DAAAOAAAAZHJzL2Uyb0RvYy54bWysU9tu2zAMfR+wfxD0vviCpN6MOMWwIkOB&#10;YgvQ7QMUWYoFWJeRSuz8fWklS7L2rdiLTJE0ec4htbwfbc8OCtB41/BilnOmnPStcbuG//61/vSZ&#10;M4zCtaL3TjX8qJDfrz5+WA6hVqXvfN8qYFTEYT2EhncxhjrLUHbKCpz5oBwFtQcrIl1hl7UgBqpu&#10;+6zM87ts8NAG8FIhkvfhFOSrVF9rJeNPrVFF1jecsMV0Qjq305mtlqLegQidkWcY4h0orDCOml5K&#10;PYgo2B7Mm1LWSPDodZxJbzOvtZEqcSA2Rf6KzXMngkpcSBwMF5nw/5WVPw7PYQMkwxCwRjInFqMG&#10;O30JHxuTWMeLWGqMTJJzUSyqeUWaSoqVVVFWZZIzu/4eAON35S2bjIYDTSOJJA5PGKklpf5Nmbo5&#10;vzZ9nybSu38clDh5sivGyYrjdjwD3/r2uAGGQa4N9XoSGDcCaJIFZwNNt+H4Zy9AcdY/OpLvSzEv&#10;F7QO6TJfVDnxgNvI9jYinOw8LU3k7GR+i2mFThi/7qPXJvGZUJ2gnMHS1BLN84ZNa3F7T1nXd7B6&#10;AQAA//8DAFBLAwQUAAYACAAAACEAvpk5DdwAAAAJAQAADwAAAGRycy9kb3ducmV2LnhtbEyPsU7E&#10;MBBEeyT+wVokOs6+EAIJcU4IQUFJjoLSFy9JhL2OYucu9/csFZSzM5p5W+9W78QR5zgG0rDdKBBI&#10;XbAj9Ro+9q83DyBiMmSNC4Qazhhh11xe1Kay4UTveGxTL7iEYmU0DClNlZSxG9CbuAkTEntfYfYm&#10;sZx7aWdz4nLvZKZUIb0ZiRcGM+HzgN13u3gNEzq7uLxVn518mWlbvO3l+U7r66v16RFEwjX9heEX&#10;n9GhYaZDWMhG4TSUWc5Jvmf3INgvVV6AOGjIb8sSZFPL/x80PwAAAP//AwBQSwECLQAUAAYACAAA&#10;ACEAtoM4kv4AAADhAQAAEwAAAAAAAAAAAAAAAAAAAAAAW0NvbnRlbnRfVHlwZXNdLnhtbFBLAQIt&#10;ABQABgAIAAAAIQA4/SH/1gAAAJQBAAALAAAAAAAAAAAAAAAAAC8BAABfcmVscy8ucmVsc1BLAQIt&#10;ABQABgAIAAAAIQAhDDrurwEAAE8DAAAOAAAAAAAAAAAAAAAAAC4CAABkcnMvZTJvRG9jLnhtbFBL&#10;AQItABQABgAIAAAAIQC+mTkN3AAAAAkBAAAPAAAAAAAAAAAAAAAAAAkEAABkcnMvZG93bnJldi54&#10;bWxQSwUGAAAAAAQABADzAAAAEgUAAAAA&#10;" filled="f" stroked="f">
                <v:textbox inset="2.53958mm,1.2694mm,2.53958mm,1.2694mm">
                  <w:txbxContent>
                    <w:p w14:paraId="0AD85549" w14:textId="77777777" w:rsidR="006C242C" w:rsidRPr="006C242C" w:rsidRDefault="006C242C" w:rsidP="006C242C">
                      <w:pPr>
                        <w:spacing w:line="258" w:lineRule="auto"/>
                        <w:jc w:val="center"/>
                        <w:textDirection w:val="btLr"/>
                        <w:rPr>
                          <w:b/>
                          <w:color w:val="16C45B"/>
                          <w:sz w:val="72"/>
                        </w:rPr>
                      </w:pPr>
                      <w:r w:rsidRPr="006C242C">
                        <w:rPr>
                          <w:b/>
                          <w:color w:val="16C45B"/>
                          <w:sz w:val="72"/>
                        </w:rPr>
                        <w:t>ΠΕ3</w:t>
                      </w:r>
                    </w:p>
                    <w:p w14:paraId="284C8AB1" w14:textId="77777777" w:rsidR="006C242C" w:rsidRPr="006C242C" w:rsidRDefault="006C242C" w:rsidP="006C242C">
                      <w:pPr>
                        <w:spacing w:line="258" w:lineRule="auto"/>
                        <w:jc w:val="center"/>
                        <w:textDirection w:val="btLr"/>
                        <w:rPr>
                          <w:b/>
                          <w:color w:val="16C45B"/>
                          <w:sz w:val="72"/>
                        </w:rPr>
                      </w:pPr>
                      <w:proofErr w:type="spellStart"/>
                      <w:r w:rsidRPr="006C242C">
                        <w:rPr>
                          <w:b/>
                          <w:color w:val="16C45B"/>
                          <w:sz w:val="72"/>
                        </w:rPr>
                        <w:t>Κάρτες</w:t>
                      </w:r>
                      <w:proofErr w:type="spellEnd"/>
                      <w:r w:rsidRPr="006C242C">
                        <w:rPr>
                          <w:b/>
                          <w:color w:val="16C45B"/>
                          <w:sz w:val="72"/>
                        </w:rPr>
                        <w:t xml:space="preserve"> </w:t>
                      </w:r>
                      <w:proofErr w:type="spellStart"/>
                      <w:r w:rsidRPr="006C242C">
                        <w:rPr>
                          <w:b/>
                          <w:color w:val="16C45B"/>
                          <w:sz w:val="72"/>
                        </w:rPr>
                        <w:t>σεν</w:t>
                      </w:r>
                      <w:proofErr w:type="spellEnd"/>
                      <w:r w:rsidRPr="006C242C">
                        <w:rPr>
                          <w:b/>
                          <w:color w:val="16C45B"/>
                          <w:sz w:val="72"/>
                        </w:rPr>
                        <w:t>αρίων</w:t>
                      </w:r>
                    </w:p>
                    <w:p w14:paraId="06BA2489" w14:textId="27E108C0" w:rsidR="002F390E" w:rsidRDefault="006C242C" w:rsidP="006C242C">
                      <w:pPr>
                        <w:spacing w:line="258" w:lineRule="auto"/>
                        <w:jc w:val="center"/>
                        <w:textDirection w:val="btLr"/>
                      </w:pPr>
                      <w:proofErr w:type="spellStart"/>
                      <w:r>
                        <w:rPr>
                          <w:b/>
                          <w:color w:val="16C45B"/>
                          <w:sz w:val="72"/>
                        </w:rPr>
                        <w:t>Δευτερο</w:t>
                      </w:r>
                      <w:proofErr w:type="spellEnd"/>
                      <w:r>
                        <w:rPr>
                          <w:b/>
                          <w:color w:val="16C45B"/>
                          <w:sz w:val="72"/>
                        </w:rPr>
                        <w:t xml:space="preserve">βάθμια </w:t>
                      </w:r>
                      <w:proofErr w:type="spellStart"/>
                      <w:r w:rsidRPr="006C242C">
                        <w:rPr>
                          <w:b/>
                          <w:color w:val="16C45B"/>
                          <w:sz w:val="72"/>
                        </w:rPr>
                        <w:t>εκ</w:t>
                      </w:r>
                      <w:proofErr w:type="spellEnd"/>
                      <w:r w:rsidRPr="006C242C">
                        <w:rPr>
                          <w:b/>
                          <w:color w:val="16C45B"/>
                          <w:sz w:val="72"/>
                        </w:rPr>
                        <w:t>παίδευση</w:t>
                      </w:r>
                    </w:p>
                  </w:txbxContent>
                </v:textbox>
                <w10:wrap type="square"/>
              </v:rect>
            </w:pict>
          </mc:Fallback>
        </mc:AlternateContent>
      </w:r>
    </w:p>
    <w:p w14:paraId="53D35ACD" w14:textId="77777777" w:rsidR="002F390E" w:rsidRDefault="002F390E">
      <w:pPr>
        <w:spacing w:line="360" w:lineRule="auto"/>
      </w:pPr>
    </w:p>
    <w:p w14:paraId="6E4F3A7E" w14:textId="77777777" w:rsidR="002F390E" w:rsidRDefault="002F390E">
      <w:pPr>
        <w:spacing w:line="360" w:lineRule="auto"/>
      </w:pPr>
    </w:p>
    <w:p w14:paraId="7083F3AC" w14:textId="77777777" w:rsidR="002F390E" w:rsidRDefault="00000000">
      <w:pPr>
        <w:spacing w:line="360" w:lineRule="auto"/>
        <w:sectPr w:rsidR="002F390E">
          <w:footerReference w:type="default" r:id="rId9"/>
          <w:headerReference w:type="first" r:id="rId10"/>
          <w:footerReference w:type="first" r:id="rId11"/>
          <w:pgSz w:w="11907" w:h="16839"/>
          <w:pgMar w:top="1440" w:right="1440" w:bottom="1440" w:left="1440" w:header="720" w:footer="720" w:gutter="0"/>
          <w:pgNumType w:start="1"/>
          <w:cols w:space="720"/>
        </w:sectPr>
      </w:pPr>
      <w:r>
        <w:rPr>
          <w:noProof/>
        </w:rPr>
        <w:drawing>
          <wp:anchor distT="0" distB="0" distL="0" distR="0" simplePos="0" relativeHeight="251661312" behindDoc="1" locked="0" layoutInCell="1" hidden="0" allowOverlap="1" wp14:anchorId="5A040E2B" wp14:editId="68A06FEB">
            <wp:simplePos x="0" y="0"/>
            <wp:positionH relativeFrom="column">
              <wp:posOffset>0</wp:posOffset>
            </wp:positionH>
            <wp:positionV relativeFrom="paragraph">
              <wp:posOffset>2325370</wp:posOffset>
            </wp:positionV>
            <wp:extent cx="6568757" cy="3225800"/>
            <wp:effectExtent l="0" t="0" r="0" b="0"/>
            <wp:wrapNone/>
            <wp:docPr id="12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a:srcRect/>
                    <a:stretch>
                      <a:fillRect/>
                    </a:stretch>
                  </pic:blipFill>
                  <pic:spPr>
                    <a:xfrm>
                      <a:off x="0" y="0"/>
                      <a:ext cx="6568757" cy="3225800"/>
                    </a:xfrm>
                    <a:prstGeom prst="rect">
                      <a:avLst/>
                    </a:prstGeom>
                    <a:ln/>
                  </pic:spPr>
                </pic:pic>
              </a:graphicData>
            </a:graphic>
          </wp:anchor>
        </w:drawing>
      </w:r>
    </w:p>
    <w:p w14:paraId="26CDB530" w14:textId="77777777" w:rsidR="006C242C" w:rsidRDefault="006C242C" w:rsidP="006C242C">
      <w:pPr>
        <w:spacing w:before="280" w:after="280" w:line="240" w:lineRule="auto"/>
        <w:jc w:val="center"/>
        <w:rPr>
          <w:rFonts w:ascii="Times New Roman" w:eastAsia="Times New Roman" w:hAnsi="Times New Roman" w:cs="Times New Roman"/>
          <w:b/>
          <w:color w:val="000000"/>
          <w:sz w:val="56"/>
          <w:szCs w:val="56"/>
        </w:rPr>
      </w:pPr>
      <w:proofErr w:type="spellStart"/>
      <w:r w:rsidRPr="006C242C">
        <w:rPr>
          <w:rFonts w:ascii="Times New Roman" w:eastAsia="Times New Roman" w:hAnsi="Times New Roman" w:cs="Times New Roman"/>
          <w:b/>
          <w:color w:val="000000"/>
          <w:sz w:val="56"/>
          <w:szCs w:val="56"/>
        </w:rPr>
        <w:lastRenderedPageBreak/>
        <w:t>Κάρτ</w:t>
      </w:r>
      <w:proofErr w:type="spellEnd"/>
      <w:r w:rsidRPr="006C242C">
        <w:rPr>
          <w:rFonts w:ascii="Times New Roman" w:eastAsia="Times New Roman" w:hAnsi="Times New Roman" w:cs="Times New Roman"/>
          <w:b/>
          <w:color w:val="000000"/>
          <w:sz w:val="56"/>
          <w:szCs w:val="56"/>
        </w:rPr>
        <w:t xml:space="preserve">α </w:t>
      </w:r>
      <w:proofErr w:type="spellStart"/>
      <w:r w:rsidRPr="006C242C">
        <w:rPr>
          <w:rFonts w:ascii="Times New Roman" w:eastAsia="Times New Roman" w:hAnsi="Times New Roman" w:cs="Times New Roman"/>
          <w:b/>
          <w:color w:val="000000"/>
          <w:sz w:val="56"/>
          <w:szCs w:val="56"/>
        </w:rPr>
        <w:t>σεν</w:t>
      </w:r>
      <w:proofErr w:type="spellEnd"/>
      <w:r w:rsidRPr="006C242C">
        <w:rPr>
          <w:rFonts w:ascii="Times New Roman" w:eastAsia="Times New Roman" w:hAnsi="Times New Roman" w:cs="Times New Roman"/>
          <w:b/>
          <w:color w:val="000000"/>
          <w:sz w:val="56"/>
          <w:szCs w:val="56"/>
        </w:rPr>
        <w:t xml:space="preserve">αρίου 1: </w:t>
      </w:r>
      <w:proofErr w:type="spellStart"/>
      <w:r w:rsidRPr="006C242C">
        <w:rPr>
          <w:rFonts w:ascii="Times New Roman" w:eastAsia="Times New Roman" w:hAnsi="Times New Roman" w:cs="Times New Roman"/>
          <w:b/>
          <w:color w:val="000000"/>
          <w:sz w:val="56"/>
          <w:szCs w:val="56"/>
        </w:rPr>
        <w:t>Εισ</w:t>
      </w:r>
      <w:proofErr w:type="spellEnd"/>
      <w:r w:rsidRPr="006C242C">
        <w:rPr>
          <w:rFonts w:ascii="Times New Roman" w:eastAsia="Times New Roman" w:hAnsi="Times New Roman" w:cs="Times New Roman"/>
          <w:b/>
          <w:color w:val="000000"/>
          <w:sz w:val="56"/>
          <w:szCs w:val="56"/>
        </w:rPr>
        <w:t xml:space="preserve">αγωγή </w:t>
      </w:r>
      <w:proofErr w:type="spellStart"/>
      <w:r w:rsidRPr="006C242C">
        <w:rPr>
          <w:rFonts w:ascii="Times New Roman" w:eastAsia="Times New Roman" w:hAnsi="Times New Roman" w:cs="Times New Roman"/>
          <w:b/>
          <w:color w:val="000000"/>
          <w:sz w:val="56"/>
          <w:szCs w:val="56"/>
        </w:rPr>
        <w:t>στον</w:t>
      </w:r>
      <w:proofErr w:type="spellEnd"/>
      <w:r w:rsidRPr="006C242C">
        <w:rPr>
          <w:rFonts w:ascii="Times New Roman" w:eastAsia="Times New Roman" w:hAnsi="Times New Roman" w:cs="Times New Roman"/>
          <w:b/>
          <w:color w:val="000000"/>
          <w:sz w:val="56"/>
          <w:szCs w:val="56"/>
        </w:rPr>
        <w:t xml:space="preserve"> π</w:t>
      </w:r>
      <w:proofErr w:type="spellStart"/>
      <w:r w:rsidRPr="006C242C">
        <w:rPr>
          <w:rFonts w:ascii="Times New Roman" w:eastAsia="Times New Roman" w:hAnsi="Times New Roman" w:cs="Times New Roman"/>
          <w:b/>
          <w:color w:val="000000"/>
          <w:sz w:val="56"/>
          <w:szCs w:val="56"/>
        </w:rPr>
        <w:t>ρογρ</w:t>
      </w:r>
      <w:proofErr w:type="spellEnd"/>
      <w:r w:rsidRPr="006C242C">
        <w:rPr>
          <w:rFonts w:ascii="Times New Roman" w:eastAsia="Times New Roman" w:hAnsi="Times New Roman" w:cs="Times New Roman"/>
          <w:b/>
          <w:color w:val="000000"/>
          <w:sz w:val="56"/>
          <w:szCs w:val="56"/>
        </w:rPr>
        <w:t>αμματισμό</w:t>
      </w:r>
    </w:p>
    <w:p w14:paraId="48FDE68C" w14:textId="528B2569" w:rsidR="002F390E" w:rsidRPr="006C242C" w:rsidRDefault="006C242C">
      <w:pPr>
        <w:spacing w:before="280" w:after="280" w:line="240" w:lineRule="auto"/>
        <w:jc w:val="both"/>
        <w:rPr>
          <w:rFonts w:ascii="Times New Roman" w:eastAsia="Times New Roman" w:hAnsi="Times New Roman" w:cs="Times New Roman"/>
          <w:color w:val="000000"/>
          <w:sz w:val="24"/>
          <w:szCs w:val="24"/>
          <w:lang w:val="el-GR"/>
        </w:rPr>
      </w:pPr>
      <w:r w:rsidRPr="006C242C">
        <w:rPr>
          <w:rFonts w:ascii="Times New Roman" w:eastAsia="Times New Roman" w:hAnsi="Times New Roman" w:cs="Times New Roman"/>
          <w:b/>
          <w:color w:val="000000"/>
          <w:sz w:val="30"/>
          <w:szCs w:val="30"/>
          <w:lang w:val="el-GR"/>
        </w:rPr>
        <w:t>Δραστηριότητα</w:t>
      </w:r>
      <w:r w:rsidR="00000000" w:rsidRPr="006C242C">
        <w:rPr>
          <w:rFonts w:ascii="Times New Roman" w:eastAsia="Times New Roman" w:hAnsi="Times New Roman" w:cs="Times New Roman"/>
          <w:b/>
          <w:color w:val="000000"/>
          <w:sz w:val="30"/>
          <w:szCs w:val="30"/>
          <w:lang w:val="el-GR"/>
        </w:rPr>
        <w:t>:</w:t>
      </w:r>
      <w:r w:rsidR="00000000" w:rsidRPr="006C242C">
        <w:rPr>
          <w:rFonts w:ascii="Times New Roman" w:eastAsia="Times New Roman" w:hAnsi="Times New Roman" w:cs="Times New Roman"/>
          <w:color w:val="000000"/>
          <w:sz w:val="30"/>
          <w:szCs w:val="30"/>
          <w:lang w:val="el-GR"/>
        </w:rPr>
        <w:t xml:space="preserve"> </w:t>
      </w:r>
      <w:r w:rsidRPr="006C242C">
        <w:rPr>
          <w:rFonts w:ascii="Times New Roman" w:eastAsia="Times New Roman" w:hAnsi="Times New Roman" w:cs="Times New Roman"/>
          <w:color w:val="000000"/>
          <w:sz w:val="30"/>
          <w:szCs w:val="30"/>
          <w:lang w:val="el-GR"/>
        </w:rPr>
        <w:t>Οι μαθητές</w:t>
      </w:r>
      <w:r>
        <w:rPr>
          <w:rFonts w:ascii="Times New Roman" w:eastAsia="Times New Roman" w:hAnsi="Times New Roman" w:cs="Times New Roman"/>
          <w:color w:val="000000"/>
          <w:sz w:val="30"/>
          <w:szCs w:val="30"/>
          <w:lang w:val="el-GR"/>
        </w:rPr>
        <w:t>/μαθήτριες</w:t>
      </w:r>
      <w:r w:rsidRPr="006C242C">
        <w:rPr>
          <w:rFonts w:ascii="Times New Roman" w:eastAsia="Times New Roman" w:hAnsi="Times New Roman" w:cs="Times New Roman"/>
          <w:color w:val="000000"/>
          <w:sz w:val="30"/>
          <w:szCs w:val="30"/>
          <w:lang w:val="el-GR"/>
        </w:rPr>
        <w:t xml:space="preserve"> λαμβάνουν ένα κεφάλαιο του σχολικού βιβλίου για να διαβάσουν σχετικά με διαφορετικούς τύπους δεδομένων (ακέραιοι αριθμοί, ακολουθίες). Μετά την ανάγνωση, συμπληρώνουν ένα φύλλο εργασίας με ερωτήσεις πολλαπλής επιλογής που ορίζουν κάθε τύπο δεδομένων και προσδιορίζουν παραδείγματα. Ως εργασία για το σπίτι, γράφουν σύντομους ορισμούς για κάθε τύπο δεδομένων με δικά τους λόγια.</w:t>
      </w:r>
    </w:p>
    <w:p w14:paraId="5687706A" w14:textId="5D01FC4D" w:rsidR="002F390E" w:rsidRDefault="006C242C">
      <w:pPr>
        <w:spacing w:after="0" w:line="240" w:lineRule="auto"/>
        <w:rPr>
          <w:rFonts w:ascii="Times New Roman" w:eastAsia="Times New Roman" w:hAnsi="Times New Roman" w:cs="Times New Roman"/>
          <w:bCs/>
          <w:color w:val="000000"/>
          <w:sz w:val="30"/>
          <w:szCs w:val="30"/>
          <w:lang w:val="el-GR"/>
        </w:rPr>
      </w:pPr>
      <w:bookmarkStart w:id="1" w:name="_heading=h.k8mwv3qwornt" w:colFirst="0" w:colLast="0"/>
      <w:bookmarkEnd w:id="1"/>
      <w:r w:rsidRPr="006C242C">
        <w:rPr>
          <w:rFonts w:ascii="Times New Roman" w:eastAsia="Times New Roman" w:hAnsi="Times New Roman" w:cs="Times New Roman"/>
          <w:b/>
          <w:color w:val="000000"/>
          <w:sz w:val="30"/>
          <w:szCs w:val="30"/>
          <w:lang w:val="el-GR"/>
        </w:rPr>
        <w:t xml:space="preserve">Σκεφτείτε: </w:t>
      </w:r>
      <w:r w:rsidRPr="006C242C">
        <w:rPr>
          <w:rFonts w:ascii="Times New Roman" w:eastAsia="Times New Roman" w:hAnsi="Times New Roman" w:cs="Times New Roman"/>
          <w:bCs/>
          <w:color w:val="000000"/>
          <w:sz w:val="30"/>
          <w:szCs w:val="30"/>
          <w:lang w:val="el-GR"/>
        </w:rPr>
        <w:t>Ποιες πτυχές της αυθεντικής μάθησης λείπουν εδώ; Πώς θα μπορούσε αυτό το σενάριο να γίνει πιο ελκυστικό και σχετικό;</w:t>
      </w:r>
    </w:p>
    <w:p w14:paraId="16A1EA37" w14:textId="77777777" w:rsidR="006C242C" w:rsidRPr="006C242C" w:rsidRDefault="006C242C">
      <w:pPr>
        <w:spacing w:after="0" w:line="240" w:lineRule="auto"/>
        <w:rPr>
          <w:rFonts w:ascii="Times New Roman" w:eastAsia="Times New Roman" w:hAnsi="Times New Roman" w:cs="Times New Roman"/>
          <w:bCs/>
          <w:color w:val="000000"/>
          <w:sz w:val="24"/>
          <w:szCs w:val="24"/>
          <w:lang w:val="el-GR"/>
        </w:rPr>
      </w:pPr>
    </w:p>
    <w:p w14:paraId="57F91E48" w14:textId="77777777" w:rsidR="006C242C" w:rsidRDefault="006C242C" w:rsidP="006C242C">
      <w:pPr>
        <w:spacing w:before="280" w:after="280" w:line="240" w:lineRule="auto"/>
        <w:jc w:val="center"/>
        <w:rPr>
          <w:rFonts w:ascii="Times New Roman" w:eastAsia="Times New Roman" w:hAnsi="Times New Roman" w:cs="Times New Roman"/>
          <w:b/>
          <w:color w:val="000000"/>
          <w:sz w:val="56"/>
          <w:szCs w:val="56"/>
        </w:rPr>
      </w:pPr>
      <w:proofErr w:type="spellStart"/>
      <w:r w:rsidRPr="006C242C">
        <w:rPr>
          <w:rFonts w:ascii="Times New Roman" w:eastAsia="Times New Roman" w:hAnsi="Times New Roman" w:cs="Times New Roman"/>
          <w:b/>
          <w:color w:val="000000"/>
          <w:sz w:val="56"/>
          <w:szCs w:val="56"/>
        </w:rPr>
        <w:t>Κάρτ</w:t>
      </w:r>
      <w:proofErr w:type="spellEnd"/>
      <w:r w:rsidRPr="006C242C">
        <w:rPr>
          <w:rFonts w:ascii="Times New Roman" w:eastAsia="Times New Roman" w:hAnsi="Times New Roman" w:cs="Times New Roman"/>
          <w:b/>
          <w:color w:val="000000"/>
          <w:sz w:val="56"/>
          <w:szCs w:val="56"/>
        </w:rPr>
        <w:t xml:space="preserve">α </w:t>
      </w:r>
      <w:proofErr w:type="spellStart"/>
      <w:r w:rsidRPr="006C242C">
        <w:rPr>
          <w:rFonts w:ascii="Times New Roman" w:eastAsia="Times New Roman" w:hAnsi="Times New Roman" w:cs="Times New Roman"/>
          <w:b/>
          <w:color w:val="000000"/>
          <w:sz w:val="56"/>
          <w:szCs w:val="56"/>
        </w:rPr>
        <w:t>σεν</w:t>
      </w:r>
      <w:proofErr w:type="spellEnd"/>
      <w:r w:rsidRPr="006C242C">
        <w:rPr>
          <w:rFonts w:ascii="Times New Roman" w:eastAsia="Times New Roman" w:hAnsi="Times New Roman" w:cs="Times New Roman"/>
          <w:b/>
          <w:color w:val="000000"/>
          <w:sz w:val="56"/>
          <w:szCs w:val="56"/>
        </w:rPr>
        <w:t xml:space="preserve">αρίου 2: </w:t>
      </w:r>
      <w:proofErr w:type="spellStart"/>
      <w:r w:rsidRPr="006C242C">
        <w:rPr>
          <w:rFonts w:ascii="Times New Roman" w:eastAsia="Times New Roman" w:hAnsi="Times New Roman" w:cs="Times New Roman"/>
          <w:b/>
          <w:color w:val="000000"/>
          <w:sz w:val="56"/>
          <w:szCs w:val="56"/>
        </w:rPr>
        <w:t>Ανά</w:t>
      </w:r>
      <w:proofErr w:type="spellEnd"/>
      <w:r w:rsidRPr="006C242C">
        <w:rPr>
          <w:rFonts w:ascii="Times New Roman" w:eastAsia="Times New Roman" w:hAnsi="Times New Roman" w:cs="Times New Roman"/>
          <w:b/>
          <w:color w:val="000000"/>
          <w:sz w:val="56"/>
          <w:szCs w:val="56"/>
        </w:rPr>
        <w:t xml:space="preserve">πτυξη </w:t>
      </w:r>
      <w:proofErr w:type="spellStart"/>
      <w:r w:rsidRPr="006C242C">
        <w:rPr>
          <w:rFonts w:ascii="Times New Roman" w:eastAsia="Times New Roman" w:hAnsi="Times New Roman" w:cs="Times New Roman"/>
          <w:b/>
          <w:color w:val="000000"/>
          <w:sz w:val="56"/>
          <w:szCs w:val="56"/>
        </w:rPr>
        <w:t>ιστοσελίδων</w:t>
      </w:r>
      <w:proofErr w:type="spellEnd"/>
    </w:p>
    <w:p w14:paraId="1F577242" w14:textId="77777777" w:rsidR="00805B34" w:rsidRPr="00805B34" w:rsidRDefault="00805B34" w:rsidP="00805B34">
      <w:pPr>
        <w:spacing w:after="240" w:line="240" w:lineRule="auto"/>
        <w:rPr>
          <w:rFonts w:ascii="Times New Roman" w:eastAsia="Times New Roman" w:hAnsi="Times New Roman" w:cs="Times New Roman"/>
          <w:bCs/>
          <w:color w:val="000000"/>
          <w:sz w:val="30"/>
          <w:szCs w:val="30"/>
          <w:lang w:val="el-GR"/>
        </w:rPr>
      </w:pPr>
      <w:r w:rsidRPr="00805B34">
        <w:rPr>
          <w:rFonts w:ascii="Times New Roman" w:eastAsia="Times New Roman" w:hAnsi="Times New Roman" w:cs="Times New Roman"/>
          <w:b/>
          <w:color w:val="000000"/>
          <w:sz w:val="30"/>
          <w:szCs w:val="30"/>
          <w:lang w:val="el-GR"/>
        </w:rPr>
        <w:t xml:space="preserve">Δραστηριότητα: </w:t>
      </w:r>
      <w:r w:rsidRPr="00805B34">
        <w:rPr>
          <w:rFonts w:ascii="Times New Roman" w:eastAsia="Times New Roman" w:hAnsi="Times New Roman" w:cs="Times New Roman"/>
          <w:bCs/>
          <w:color w:val="000000"/>
          <w:sz w:val="30"/>
          <w:szCs w:val="30"/>
          <w:lang w:val="el-GR"/>
        </w:rPr>
        <w:t>Οι μαθητές/μαθήτριες αναλαμβάνουν να δημιουργήσουν έναν προσωπικό δικτυακό πορτοφόλιο. Ο/Η εκπαιδευτικός τους παρέχει έναν λεπτομερή οδηγό βήμα προς βήμα σχετικά με τη δομή, τα στοιχεία σχεδιασμού και τη σύνταξη κωδικοποίησης που απαιτείται. Οι μαθητές/μαθήτριες ακολουθούν τον οδηγό για να κατασκευάσουν τους ατομικούς τους ιστότοπους, οι οποίοι στη συνέχεια βαθμολογούνται με βάση την τήρηση των παρεχόμενων προδιαγραφών.</w:t>
      </w:r>
    </w:p>
    <w:p w14:paraId="037CFA8B" w14:textId="78C70E56" w:rsidR="002F390E" w:rsidRPr="00805B34" w:rsidRDefault="00805B34" w:rsidP="00805B34">
      <w:pPr>
        <w:spacing w:after="240" w:line="240" w:lineRule="auto"/>
        <w:rPr>
          <w:rFonts w:ascii="Times New Roman" w:eastAsia="Times New Roman" w:hAnsi="Times New Roman" w:cs="Times New Roman"/>
          <w:bCs/>
          <w:color w:val="000000"/>
          <w:sz w:val="24"/>
          <w:szCs w:val="24"/>
          <w:lang w:val="el-GR"/>
        </w:rPr>
      </w:pPr>
      <w:r w:rsidRPr="00805B34">
        <w:rPr>
          <w:rFonts w:ascii="Times New Roman" w:eastAsia="Times New Roman" w:hAnsi="Times New Roman" w:cs="Times New Roman"/>
          <w:b/>
          <w:color w:val="000000"/>
          <w:sz w:val="30"/>
          <w:szCs w:val="30"/>
          <w:lang w:val="el-GR"/>
        </w:rPr>
        <w:t xml:space="preserve">Σκεφτείτε: </w:t>
      </w:r>
      <w:r w:rsidRPr="00805B34">
        <w:rPr>
          <w:rFonts w:ascii="Times New Roman" w:eastAsia="Times New Roman" w:hAnsi="Times New Roman" w:cs="Times New Roman"/>
          <w:bCs/>
          <w:color w:val="000000"/>
          <w:sz w:val="30"/>
          <w:szCs w:val="30"/>
          <w:lang w:val="el-GR"/>
        </w:rPr>
        <w:t>Ποιες αρχές αυθεντικής μάθησης είναι παρούσες σε κάποιο βαθμό; Πώς θα μπορούσε αυτή η εργασία να γίνει ακόμη πιο αυθεντική και ελκυστική;</w:t>
      </w:r>
    </w:p>
    <w:p w14:paraId="6CA446A3" w14:textId="77777777" w:rsidR="002F390E" w:rsidRPr="00805B34" w:rsidRDefault="002F390E">
      <w:pPr>
        <w:spacing w:after="240" w:line="240" w:lineRule="auto"/>
        <w:rPr>
          <w:rFonts w:ascii="Times New Roman" w:eastAsia="Times New Roman" w:hAnsi="Times New Roman" w:cs="Times New Roman"/>
          <w:color w:val="000000"/>
          <w:sz w:val="24"/>
          <w:szCs w:val="24"/>
          <w:lang w:val="el-GR"/>
        </w:rPr>
      </w:pPr>
    </w:p>
    <w:p w14:paraId="7536D87E" w14:textId="77777777" w:rsidR="002F390E" w:rsidRPr="00805B34" w:rsidRDefault="002F390E">
      <w:pPr>
        <w:spacing w:after="240" w:line="240" w:lineRule="auto"/>
        <w:rPr>
          <w:rFonts w:ascii="Times New Roman" w:eastAsia="Times New Roman" w:hAnsi="Times New Roman" w:cs="Times New Roman"/>
          <w:color w:val="000000"/>
          <w:sz w:val="24"/>
          <w:szCs w:val="24"/>
          <w:lang w:val="el-GR"/>
        </w:rPr>
      </w:pPr>
    </w:p>
    <w:p w14:paraId="541C4E96" w14:textId="77777777" w:rsidR="002F390E" w:rsidRPr="00805B34" w:rsidRDefault="002F390E">
      <w:pPr>
        <w:spacing w:after="240" w:line="240" w:lineRule="auto"/>
        <w:rPr>
          <w:rFonts w:ascii="Times New Roman" w:eastAsia="Times New Roman" w:hAnsi="Times New Roman" w:cs="Times New Roman"/>
          <w:color w:val="000000"/>
          <w:sz w:val="24"/>
          <w:szCs w:val="24"/>
          <w:lang w:val="el-GR"/>
        </w:rPr>
      </w:pPr>
    </w:p>
    <w:p w14:paraId="5CFFB139" w14:textId="77777777" w:rsidR="002F390E" w:rsidRPr="00805B34" w:rsidRDefault="002F390E">
      <w:pPr>
        <w:spacing w:after="240" w:line="240" w:lineRule="auto"/>
        <w:rPr>
          <w:rFonts w:ascii="Times New Roman" w:eastAsia="Times New Roman" w:hAnsi="Times New Roman" w:cs="Times New Roman"/>
          <w:color w:val="000000"/>
          <w:sz w:val="24"/>
          <w:szCs w:val="24"/>
          <w:lang w:val="el-GR"/>
        </w:rPr>
      </w:pPr>
    </w:p>
    <w:p w14:paraId="583EC4A7" w14:textId="77777777" w:rsidR="002F390E" w:rsidRPr="00805B34" w:rsidRDefault="002F390E">
      <w:pPr>
        <w:spacing w:after="240" w:line="240" w:lineRule="auto"/>
        <w:rPr>
          <w:rFonts w:ascii="Times New Roman" w:eastAsia="Times New Roman" w:hAnsi="Times New Roman" w:cs="Times New Roman"/>
          <w:color w:val="000000"/>
          <w:sz w:val="24"/>
          <w:szCs w:val="24"/>
          <w:lang w:val="el-GR"/>
        </w:rPr>
      </w:pPr>
    </w:p>
    <w:p w14:paraId="7B0B188D" w14:textId="77777777" w:rsidR="002F390E" w:rsidRPr="00805B34" w:rsidRDefault="002F390E">
      <w:pPr>
        <w:spacing w:after="240" w:line="240" w:lineRule="auto"/>
        <w:rPr>
          <w:rFonts w:ascii="Times New Roman" w:eastAsia="Times New Roman" w:hAnsi="Times New Roman" w:cs="Times New Roman"/>
          <w:color w:val="000000"/>
          <w:sz w:val="24"/>
          <w:szCs w:val="24"/>
          <w:lang w:val="el-GR"/>
        </w:rPr>
      </w:pPr>
    </w:p>
    <w:p w14:paraId="73B9C9E9" w14:textId="77777777" w:rsidR="002F390E" w:rsidRPr="00805B34" w:rsidRDefault="002F390E">
      <w:pPr>
        <w:spacing w:after="240" w:line="240" w:lineRule="auto"/>
        <w:rPr>
          <w:rFonts w:ascii="Times New Roman" w:eastAsia="Times New Roman" w:hAnsi="Times New Roman" w:cs="Times New Roman"/>
          <w:color w:val="000000"/>
          <w:sz w:val="24"/>
          <w:szCs w:val="24"/>
          <w:lang w:val="el-GR"/>
        </w:rPr>
      </w:pPr>
    </w:p>
    <w:p w14:paraId="12B966A4" w14:textId="77777777" w:rsidR="00805B34" w:rsidRPr="00805B34" w:rsidRDefault="00805B34" w:rsidP="00805B34">
      <w:pPr>
        <w:pStyle w:val="NormalWeb"/>
        <w:jc w:val="center"/>
        <w:rPr>
          <w:b/>
          <w:color w:val="000000"/>
          <w:sz w:val="56"/>
          <w:szCs w:val="56"/>
          <w:lang w:val="el-GR"/>
        </w:rPr>
      </w:pPr>
      <w:r w:rsidRPr="00805B34">
        <w:rPr>
          <w:b/>
          <w:color w:val="000000"/>
          <w:sz w:val="56"/>
          <w:szCs w:val="56"/>
          <w:lang w:val="el-GR"/>
        </w:rPr>
        <w:t>Κάρτα σεναρίου 3: Διαχείριση βάσεων δεδομένων</w:t>
      </w:r>
    </w:p>
    <w:p w14:paraId="22404CA1" w14:textId="52B206BD" w:rsidR="00805B34" w:rsidRPr="00805B34" w:rsidRDefault="00805B34" w:rsidP="00805B34">
      <w:pPr>
        <w:pStyle w:val="NormalWeb"/>
        <w:rPr>
          <w:bCs/>
          <w:color w:val="000000"/>
          <w:sz w:val="30"/>
          <w:szCs w:val="30"/>
          <w:lang w:val="el-GR"/>
        </w:rPr>
      </w:pPr>
      <w:r w:rsidRPr="00805B34">
        <w:rPr>
          <w:b/>
          <w:color w:val="000000"/>
          <w:sz w:val="30"/>
          <w:szCs w:val="30"/>
          <w:lang w:val="el-GR"/>
        </w:rPr>
        <w:t>Δραστηριότητα:</w:t>
      </w:r>
      <w:r w:rsidRPr="00805B34">
        <w:rPr>
          <w:bCs/>
          <w:color w:val="000000"/>
          <w:sz w:val="30"/>
          <w:szCs w:val="30"/>
          <w:lang w:val="el-GR"/>
        </w:rPr>
        <w:t xml:space="preserve"> Ο/Η εκπαιδευτικός δίνει διάλεξη σχετικά με τις έννοιες της κανονικοποίησης βάσεων δεδομένων. Στη συνέχεια, οι μαθητές/μαθήτριες εργάζονται μέσα από μια σειρά ασκήσεων αποκωδικοποίησης που παρέχονται σε ένα φυλλάδιο, εφαρμόζοντας τους κανόνες για την αποσύνθεση των πινάκων. Η κατανόησή τους αξιολογείται μέσω ενός κουίζ με παρόμοια προβλήματα αποκωδικοποίησης.</w:t>
      </w:r>
    </w:p>
    <w:p w14:paraId="17C888D8" w14:textId="5EC15371" w:rsidR="00805B34" w:rsidRPr="00805B34" w:rsidRDefault="00805B34" w:rsidP="00805B34">
      <w:pPr>
        <w:pStyle w:val="NormalWeb"/>
        <w:rPr>
          <w:bCs/>
          <w:color w:val="000000"/>
          <w:sz w:val="30"/>
          <w:szCs w:val="30"/>
          <w:lang w:val="el-GR"/>
        </w:rPr>
      </w:pPr>
      <w:r w:rsidRPr="00805B34">
        <w:rPr>
          <w:b/>
          <w:color w:val="000000"/>
          <w:sz w:val="30"/>
          <w:szCs w:val="30"/>
          <w:lang w:val="el-GR"/>
        </w:rPr>
        <w:t>Σκεφτείτ</w:t>
      </w:r>
      <w:r w:rsidRPr="00805B34">
        <w:rPr>
          <w:b/>
          <w:color w:val="000000"/>
          <w:sz w:val="30"/>
          <w:szCs w:val="30"/>
          <w:lang w:val="el-GR"/>
        </w:rPr>
        <w:t>ε</w:t>
      </w:r>
      <w:r w:rsidRPr="00805B34">
        <w:rPr>
          <w:b/>
          <w:color w:val="000000"/>
          <w:sz w:val="30"/>
          <w:szCs w:val="30"/>
          <w:lang w:val="el-GR"/>
        </w:rPr>
        <w:t>:</w:t>
      </w:r>
      <w:r w:rsidRPr="00805B34">
        <w:rPr>
          <w:bCs/>
          <w:color w:val="000000"/>
          <w:sz w:val="30"/>
          <w:szCs w:val="30"/>
          <w:lang w:val="el-GR"/>
        </w:rPr>
        <w:t xml:space="preserve"> Σε ποιο πραγματικό πλαίσιο θα μπορούσε να εισαχθεί αυτή η μάθηση ώστε να αποκτήσει μεγαλύτερο νόημα; Πώς θα μπορούσαν οι μαθητές/μαθήτριες να χρησιμοποιήσουν ενεργά αυτές τις έννοιες;</w:t>
      </w:r>
    </w:p>
    <w:p w14:paraId="0FE1F033" w14:textId="77777777" w:rsidR="002F390E" w:rsidRPr="00805B34" w:rsidRDefault="002F390E">
      <w:pPr>
        <w:spacing w:after="0" w:line="240" w:lineRule="auto"/>
        <w:rPr>
          <w:rFonts w:ascii="Times New Roman" w:eastAsia="Times New Roman" w:hAnsi="Times New Roman" w:cs="Times New Roman"/>
          <w:color w:val="000000"/>
          <w:sz w:val="24"/>
          <w:szCs w:val="24"/>
          <w:lang w:val="el-GR"/>
        </w:rPr>
      </w:pPr>
    </w:p>
    <w:p w14:paraId="69C8818F" w14:textId="77777777" w:rsidR="002F390E" w:rsidRDefault="00000000">
      <w:pPr>
        <w:spacing w:before="280" w:after="28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56"/>
          <w:szCs w:val="56"/>
        </w:rPr>
        <w:t>Scenario Card 4: Cybersecurity</w:t>
      </w:r>
    </w:p>
    <w:p w14:paraId="07760328" w14:textId="77777777" w:rsidR="00805B34" w:rsidRPr="00805B34" w:rsidRDefault="00805B34" w:rsidP="00805B34">
      <w:pPr>
        <w:spacing w:before="280" w:after="280" w:line="240" w:lineRule="auto"/>
        <w:jc w:val="both"/>
        <w:rPr>
          <w:rFonts w:ascii="Times New Roman" w:eastAsia="Times New Roman" w:hAnsi="Times New Roman" w:cs="Times New Roman"/>
          <w:b/>
          <w:color w:val="000000"/>
          <w:sz w:val="30"/>
          <w:szCs w:val="30"/>
          <w:lang w:val="el-GR"/>
        </w:rPr>
      </w:pPr>
      <w:r w:rsidRPr="00805B34">
        <w:rPr>
          <w:rFonts w:ascii="Times New Roman" w:eastAsia="Times New Roman" w:hAnsi="Times New Roman" w:cs="Times New Roman"/>
          <w:b/>
          <w:color w:val="000000"/>
          <w:sz w:val="30"/>
          <w:szCs w:val="30"/>
          <w:lang w:val="el-GR"/>
        </w:rPr>
        <w:t xml:space="preserve">Δραστηριότητα: </w:t>
      </w:r>
      <w:r w:rsidRPr="00805B34">
        <w:rPr>
          <w:rFonts w:ascii="Times New Roman" w:eastAsia="Times New Roman" w:hAnsi="Times New Roman" w:cs="Times New Roman"/>
          <w:bCs/>
          <w:color w:val="000000"/>
          <w:sz w:val="30"/>
          <w:szCs w:val="30"/>
          <w:lang w:val="el-GR"/>
        </w:rPr>
        <w:t>Οι μαθητές</w:t>
      </w:r>
      <w:bookmarkStart w:id="2" w:name="_Hlk204861267"/>
      <w:r w:rsidRPr="00805B34">
        <w:rPr>
          <w:rFonts w:ascii="Times New Roman" w:eastAsia="Times New Roman" w:hAnsi="Times New Roman" w:cs="Times New Roman"/>
          <w:bCs/>
          <w:color w:val="000000"/>
          <w:sz w:val="30"/>
          <w:szCs w:val="30"/>
          <w:lang w:val="el-GR"/>
        </w:rPr>
        <w:t>/μαθήτριες</w:t>
      </w:r>
      <w:bookmarkEnd w:id="2"/>
      <w:r w:rsidRPr="00805B34">
        <w:rPr>
          <w:rFonts w:ascii="Times New Roman" w:eastAsia="Times New Roman" w:hAnsi="Times New Roman" w:cs="Times New Roman"/>
          <w:bCs/>
          <w:color w:val="000000"/>
          <w:sz w:val="30"/>
          <w:szCs w:val="30"/>
          <w:lang w:val="el-GR"/>
        </w:rPr>
        <w:t xml:space="preserve"> μαθαίνουν για τους συνήθεις τύπους κυβερνοεπιθέσεων (π.χ. </w:t>
      </w:r>
      <w:r w:rsidRPr="00805B34">
        <w:rPr>
          <w:rFonts w:ascii="Times New Roman" w:eastAsia="Times New Roman" w:hAnsi="Times New Roman" w:cs="Times New Roman"/>
          <w:bCs/>
          <w:color w:val="000000"/>
          <w:sz w:val="30"/>
          <w:szCs w:val="30"/>
        </w:rPr>
        <w:t>phishing</w:t>
      </w:r>
      <w:r w:rsidRPr="00805B34">
        <w:rPr>
          <w:rFonts w:ascii="Times New Roman" w:eastAsia="Times New Roman" w:hAnsi="Times New Roman" w:cs="Times New Roman"/>
          <w:bCs/>
          <w:color w:val="000000"/>
          <w:sz w:val="30"/>
          <w:szCs w:val="30"/>
          <w:lang w:val="el-GR"/>
        </w:rPr>
        <w:t>, κακόβουλο λογισμικό). Στη συνέχεια τους ζητείται να γράψουν μια έκθεση που να περιγράφει τρεις διαφορετικές μεθόδους επίθεσης, εξηγώντας πώς λειτουργούν και πώς μπορούν τα άτομα να προστατευτούν. Τα δοκίμια βαθμολογούνται με βάση την ακρίβεια και την πληρότητα.</w:t>
      </w:r>
    </w:p>
    <w:p w14:paraId="62C7800F" w14:textId="1F551DBD" w:rsidR="002F390E" w:rsidRPr="00805B34" w:rsidRDefault="00805B34" w:rsidP="00805B34">
      <w:pPr>
        <w:spacing w:before="280" w:after="280" w:line="240" w:lineRule="auto"/>
        <w:jc w:val="both"/>
        <w:rPr>
          <w:bCs/>
          <w:color w:val="222222"/>
          <w:highlight w:val="white"/>
        </w:rPr>
      </w:pPr>
      <w:r w:rsidRPr="00805B34">
        <w:rPr>
          <w:rFonts w:ascii="Times New Roman" w:eastAsia="Times New Roman" w:hAnsi="Times New Roman" w:cs="Times New Roman"/>
          <w:b/>
          <w:color w:val="000000"/>
          <w:sz w:val="30"/>
          <w:szCs w:val="30"/>
          <w:lang w:val="el-GR"/>
        </w:rPr>
        <w:t xml:space="preserve">Σκεφτείτε σχετικά: </w:t>
      </w:r>
      <w:r w:rsidRPr="00805B34">
        <w:rPr>
          <w:rFonts w:ascii="Times New Roman" w:eastAsia="Times New Roman" w:hAnsi="Times New Roman" w:cs="Times New Roman"/>
          <w:bCs/>
          <w:color w:val="000000"/>
          <w:sz w:val="30"/>
          <w:szCs w:val="30"/>
          <w:lang w:val="el-GR"/>
        </w:rPr>
        <w:t xml:space="preserve">Πώς θα μπορούσαν οι μαθητές/μαθήτριες να ασχοληθούν πιο ενεργά με αυτό το θέμα πέρα από τη συγγραφή μιας έκθεσης; </w:t>
      </w:r>
      <w:proofErr w:type="spellStart"/>
      <w:r w:rsidRPr="00805B34">
        <w:rPr>
          <w:rFonts w:ascii="Times New Roman" w:eastAsia="Times New Roman" w:hAnsi="Times New Roman" w:cs="Times New Roman"/>
          <w:bCs/>
          <w:color w:val="000000"/>
          <w:sz w:val="30"/>
          <w:szCs w:val="30"/>
        </w:rPr>
        <w:t>Ποιες</w:t>
      </w:r>
      <w:proofErr w:type="spellEnd"/>
      <w:r w:rsidRPr="00805B34">
        <w:rPr>
          <w:rFonts w:ascii="Times New Roman" w:eastAsia="Times New Roman" w:hAnsi="Times New Roman" w:cs="Times New Roman"/>
          <w:bCs/>
          <w:color w:val="000000"/>
          <w:sz w:val="30"/>
          <w:szCs w:val="30"/>
        </w:rPr>
        <w:t xml:space="preserve"> πρα</w:t>
      </w:r>
      <w:proofErr w:type="spellStart"/>
      <w:r w:rsidRPr="00805B34">
        <w:rPr>
          <w:rFonts w:ascii="Times New Roman" w:eastAsia="Times New Roman" w:hAnsi="Times New Roman" w:cs="Times New Roman"/>
          <w:bCs/>
          <w:color w:val="000000"/>
          <w:sz w:val="30"/>
          <w:szCs w:val="30"/>
        </w:rPr>
        <w:t>γμ</w:t>
      </w:r>
      <w:proofErr w:type="spellEnd"/>
      <w:r w:rsidRPr="00805B34">
        <w:rPr>
          <w:rFonts w:ascii="Times New Roman" w:eastAsia="Times New Roman" w:hAnsi="Times New Roman" w:cs="Times New Roman"/>
          <w:bCs/>
          <w:color w:val="000000"/>
          <w:sz w:val="30"/>
          <w:szCs w:val="30"/>
        </w:rPr>
        <w:t xml:space="preserve">ατικές </w:t>
      </w:r>
      <w:proofErr w:type="spellStart"/>
      <w:r w:rsidRPr="00805B34">
        <w:rPr>
          <w:rFonts w:ascii="Times New Roman" w:eastAsia="Times New Roman" w:hAnsi="Times New Roman" w:cs="Times New Roman"/>
          <w:bCs/>
          <w:color w:val="000000"/>
          <w:sz w:val="30"/>
          <w:szCs w:val="30"/>
        </w:rPr>
        <w:t>εμ</w:t>
      </w:r>
      <w:proofErr w:type="spellEnd"/>
      <w:r w:rsidRPr="00805B34">
        <w:rPr>
          <w:rFonts w:ascii="Times New Roman" w:eastAsia="Times New Roman" w:hAnsi="Times New Roman" w:cs="Times New Roman"/>
          <w:bCs/>
          <w:color w:val="000000"/>
          <w:sz w:val="30"/>
          <w:szCs w:val="30"/>
        </w:rPr>
        <w:t>πειρίες ή π</w:t>
      </w:r>
      <w:proofErr w:type="spellStart"/>
      <w:r w:rsidRPr="00805B34">
        <w:rPr>
          <w:rFonts w:ascii="Times New Roman" w:eastAsia="Times New Roman" w:hAnsi="Times New Roman" w:cs="Times New Roman"/>
          <w:bCs/>
          <w:color w:val="000000"/>
          <w:sz w:val="30"/>
          <w:szCs w:val="30"/>
        </w:rPr>
        <w:t>ροσομοιώσεις</w:t>
      </w:r>
      <w:proofErr w:type="spellEnd"/>
      <w:r w:rsidRPr="00805B34">
        <w:rPr>
          <w:rFonts w:ascii="Times New Roman" w:eastAsia="Times New Roman" w:hAnsi="Times New Roman" w:cs="Times New Roman"/>
          <w:bCs/>
          <w:color w:val="000000"/>
          <w:sz w:val="30"/>
          <w:szCs w:val="30"/>
        </w:rPr>
        <w:t xml:space="preserve"> θα μπ</w:t>
      </w:r>
      <w:proofErr w:type="spellStart"/>
      <w:r w:rsidRPr="00805B34">
        <w:rPr>
          <w:rFonts w:ascii="Times New Roman" w:eastAsia="Times New Roman" w:hAnsi="Times New Roman" w:cs="Times New Roman"/>
          <w:bCs/>
          <w:color w:val="000000"/>
          <w:sz w:val="30"/>
          <w:szCs w:val="30"/>
        </w:rPr>
        <w:t>ορούσ</w:t>
      </w:r>
      <w:proofErr w:type="spellEnd"/>
      <w:r w:rsidRPr="00805B34">
        <w:rPr>
          <w:rFonts w:ascii="Times New Roman" w:eastAsia="Times New Roman" w:hAnsi="Times New Roman" w:cs="Times New Roman"/>
          <w:bCs/>
          <w:color w:val="000000"/>
          <w:sz w:val="30"/>
          <w:szCs w:val="30"/>
        </w:rPr>
        <w:t xml:space="preserve">αν να </w:t>
      </w:r>
      <w:proofErr w:type="spellStart"/>
      <w:r w:rsidRPr="00805B34">
        <w:rPr>
          <w:rFonts w:ascii="Times New Roman" w:eastAsia="Times New Roman" w:hAnsi="Times New Roman" w:cs="Times New Roman"/>
          <w:bCs/>
          <w:color w:val="000000"/>
          <w:sz w:val="30"/>
          <w:szCs w:val="30"/>
        </w:rPr>
        <w:t>ενσωμ</w:t>
      </w:r>
      <w:proofErr w:type="spellEnd"/>
      <w:r w:rsidRPr="00805B34">
        <w:rPr>
          <w:rFonts w:ascii="Times New Roman" w:eastAsia="Times New Roman" w:hAnsi="Times New Roman" w:cs="Times New Roman"/>
          <w:bCs/>
          <w:color w:val="000000"/>
          <w:sz w:val="30"/>
          <w:szCs w:val="30"/>
        </w:rPr>
        <w:t>ατωθούν;</w:t>
      </w:r>
    </w:p>
    <w:sectPr w:rsidR="002F390E" w:rsidRPr="00805B34">
      <w:pgSz w:w="11907" w:h="16839"/>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4E954" w14:textId="77777777" w:rsidR="00A8273E" w:rsidRDefault="00A8273E">
      <w:pPr>
        <w:spacing w:after="0" w:line="240" w:lineRule="auto"/>
      </w:pPr>
      <w:r>
        <w:separator/>
      </w:r>
    </w:p>
  </w:endnote>
  <w:endnote w:type="continuationSeparator" w:id="0">
    <w:p w14:paraId="6B77BA75" w14:textId="77777777" w:rsidR="00A8273E" w:rsidRDefault="00A8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egoe UI">
    <w:panose1 w:val="020B0502040204020203"/>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3BA44" w14:textId="77777777" w:rsidR="002F390E" w:rsidRDefault="00000000">
    <w:pPr>
      <w:pBdr>
        <w:top w:val="nil"/>
        <w:left w:val="nil"/>
        <w:bottom w:val="nil"/>
        <w:right w:val="nil"/>
        <w:between w:val="nil"/>
      </w:pBdr>
      <w:tabs>
        <w:tab w:val="center" w:pos="4680"/>
        <w:tab w:val="right" w:pos="9360"/>
      </w:tabs>
      <w:spacing w:after="0" w:line="240" w:lineRule="auto"/>
    </w:pPr>
    <w:r>
      <w:rPr>
        <w:noProof/>
      </w:rPr>
      <w:drawing>
        <wp:anchor distT="0" distB="0" distL="114300" distR="114300" simplePos="0" relativeHeight="251658240" behindDoc="0" locked="0" layoutInCell="1" hidden="0" allowOverlap="1" wp14:anchorId="6D2070E6" wp14:editId="109824EA">
          <wp:simplePos x="0" y="0"/>
          <wp:positionH relativeFrom="column">
            <wp:posOffset>-438145</wp:posOffset>
          </wp:positionH>
          <wp:positionV relativeFrom="paragraph">
            <wp:posOffset>113581</wp:posOffset>
          </wp:positionV>
          <wp:extent cx="1311570" cy="506095"/>
          <wp:effectExtent l="0" t="0" r="0" b="0"/>
          <wp:wrapNone/>
          <wp:docPr id="1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7B9DA53B" w14:textId="77777777" w:rsidR="002F390E" w:rsidRDefault="00000000">
    <w:pPr>
      <w:widowControl w:val="0"/>
      <w:spacing w:after="0" w:line="240" w:lineRule="auto"/>
      <w:rPr>
        <w:sz w:val="16"/>
        <w:szCs w:val="16"/>
      </w:rPr>
    </w:pPr>
    <w:r>
      <w:rPr>
        <w:noProof/>
      </w:rPr>
      <mc:AlternateContent>
        <mc:Choice Requires="wpg">
          <w:drawing>
            <wp:anchor distT="0" distB="0" distL="114300" distR="114300" simplePos="0" relativeHeight="251659264" behindDoc="0" locked="0" layoutInCell="1" hidden="0" allowOverlap="1" wp14:anchorId="37CCD423" wp14:editId="47F32638">
              <wp:simplePos x="0" y="0"/>
              <wp:positionH relativeFrom="column">
                <wp:posOffset>838200</wp:posOffset>
              </wp:positionH>
              <wp:positionV relativeFrom="paragraph">
                <wp:posOffset>0</wp:posOffset>
              </wp:positionV>
              <wp:extent cx="5452745" cy="704850"/>
              <wp:effectExtent l="0" t="0" r="0" b="0"/>
              <wp:wrapNone/>
              <wp:docPr id="121" name="Rectangle 121"/>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2B456FEE" w14:textId="77777777" w:rsidR="002F390E" w:rsidRDefault="00000000">
                          <w:pPr>
                            <w:spacing w:after="0" w:line="240" w:lineRule="auto"/>
                            <w:textDirection w:val="btLr"/>
                          </w:pPr>
                          <w:r>
                            <w:rPr>
                              <w:sz w:val="16"/>
                            </w:rPr>
                            <w:t>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838200</wp:posOffset>
              </wp:positionH>
              <wp:positionV relativeFrom="paragraph">
                <wp:posOffset>0</wp:posOffset>
              </wp:positionV>
              <wp:extent cx="5452745" cy="704850"/>
              <wp:effectExtent b="0" l="0" r="0" t="0"/>
              <wp:wrapNone/>
              <wp:docPr id="121"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52745" cy="704850"/>
                      </a:xfrm>
                      <a:prstGeom prst="rect"/>
                      <a:ln/>
                    </pic:spPr>
                  </pic:pic>
                </a:graphicData>
              </a:graphic>
            </wp:anchor>
          </w:drawing>
        </mc:Fallback>
      </mc:AlternateContent>
    </w:r>
  </w:p>
  <w:p w14:paraId="69D8C32A" w14:textId="77777777" w:rsidR="002F390E" w:rsidRDefault="00000000">
    <w:pPr>
      <w:widowControl w:val="0"/>
      <w:spacing w:after="0" w:line="240" w:lineRule="auto"/>
      <w:jc w:val="right"/>
      <w:rPr>
        <w:sz w:val="16"/>
        <w:szCs w:val="16"/>
      </w:rPr>
    </w:pPr>
    <w:r>
      <w:rPr>
        <w:sz w:val="16"/>
        <w:szCs w:val="16"/>
      </w:rPr>
      <w:fldChar w:fldCharType="begin"/>
    </w:r>
    <w:r>
      <w:rPr>
        <w:sz w:val="16"/>
        <w:szCs w:val="16"/>
      </w:rPr>
      <w:instrText>PAGE</w:instrText>
    </w:r>
    <w:r>
      <w:rPr>
        <w:sz w:val="16"/>
        <w:szCs w:val="16"/>
      </w:rPr>
      <w:fldChar w:fldCharType="separate"/>
    </w:r>
    <w:r w:rsidR="006C242C">
      <w:rPr>
        <w:noProof/>
        <w:sz w:val="16"/>
        <w:szCs w:val="16"/>
      </w:rPr>
      <w:t>1</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4E752" w14:textId="77777777" w:rsidR="002F390E" w:rsidRDefault="002F39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B659E" w14:textId="77777777" w:rsidR="00A8273E" w:rsidRDefault="00A8273E">
      <w:pPr>
        <w:spacing w:after="0" w:line="240" w:lineRule="auto"/>
      </w:pPr>
      <w:r>
        <w:separator/>
      </w:r>
    </w:p>
  </w:footnote>
  <w:footnote w:type="continuationSeparator" w:id="0">
    <w:p w14:paraId="2C845A40" w14:textId="77777777" w:rsidR="00A8273E" w:rsidRDefault="00A827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8F993" w14:textId="77777777" w:rsidR="002F390E" w:rsidRDefault="00000000">
    <w:pPr>
      <w:tabs>
        <w:tab w:val="center" w:pos="4680"/>
        <w:tab w:val="right" w:pos="9360"/>
      </w:tabs>
      <w:spacing w:after="0" w:line="240" w:lineRule="auto"/>
      <w:jc w:val="right"/>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90E"/>
    <w:rsid w:val="002F390E"/>
    <w:rsid w:val="00661C29"/>
    <w:rsid w:val="006C242C"/>
    <w:rsid w:val="00805B34"/>
    <w:rsid w:val="00A827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5B53A"/>
  <w15:docId w15:val="{20112A7E-9E38-4E0E-9097-5DAADD893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color w:val="1D1D1B"/>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b/>
      <w:color w:val="16C45B"/>
      <w:sz w:val="36"/>
      <w:szCs w:val="36"/>
    </w:rPr>
  </w:style>
  <w:style w:type="paragraph" w:styleId="Heading2">
    <w:name w:val="heading 2"/>
    <w:basedOn w:val="Normal"/>
    <w:next w:val="Normal"/>
    <w:uiPriority w:val="9"/>
    <w:semiHidden/>
    <w:unhideWhenUsed/>
    <w:qFormat/>
    <w:pPr>
      <w:outlineLvl w:val="1"/>
    </w:pPr>
    <w:rPr>
      <w:b/>
      <w:color w:val="16C45B"/>
      <w:sz w:val="28"/>
      <w:szCs w:val="28"/>
    </w:rPr>
  </w:style>
  <w:style w:type="paragraph" w:styleId="Heading3">
    <w:name w:val="heading 3"/>
    <w:basedOn w:val="Normal"/>
    <w:next w:val="Normal"/>
    <w:uiPriority w:val="9"/>
    <w:semiHidden/>
    <w:unhideWhenUsed/>
    <w:qFormat/>
    <w:pPr>
      <w:outlineLvl w:val="2"/>
    </w:pPr>
    <w:rPr>
      <w:b/>
      <w:i/>
      <w:sz w:val="26"/>
      <w:szCs w:val="26"/>
    </w:rPr>
  </w:style>
  <w:style w:type="paragraph" w:styleId="Heading4">
    <w:name w:val="heading 4"/>
    <w:basedOn w:val="Normal"/>
    <w:next w:val="Normal"/>
    <w:uiPriority w:val="9"/>
    <w:semiHidden/>
    <w:unhideWhenUsed/>
    <w:qFormat/>
    <w:pPr>
      <w:outlineLvl w:val="3"/>
    </w:pPr>
    <w:rPr>
      <w:b/>
      <w:i/>
      <w:color w:val="2B454E"/>
      <w:sz w:val="24"/>
      <w:szCs w:val="24"/>
    </w:rPr>
  </w:style>
  <w:style w:type="paragraph" w:styleId="Heading5">
    <w:name w:val="heading 5"/>
    <w:basedOn w:val="Normal"/>
    <w:next w:val="Normal"/>
    <w:uiPriority w:val="9"/>
    <w:semiHidden/>
    <w:unhideWhenUsed/>
    <w:qFormat/>
    <w:pPr>
      <w:keepNext/>
      <w:keepLines/>
      <w:spacing w:before="40" w:after="0"/>
      <w:outlineLvl w:val="4"/>
    </w:pPr>
    <w:rPr>
      <w:color w:val="16C45B"/>
    </w:rPr>
  </w:style>
  <w:style w:type="paragraph" w:styleId="Heading6">
    <w:name w:val="heading 6"/>
    <w:basedOn w:val="Normal"/>
    <w:next w:val="Normal"/>
    <w:uiPriority w:val="9"/>
    <w:semiHidden/>
    <w:unhideWhenUsed/>
    <w:qFormat/>
    <w:pPr>
      <w:keepNext/>
      <w:keepLines/>
      <w:spacing w:before="40" w:after="0"/>
      <w:outlineLvl w:val="5"/>
    </w:pPr>
    <w:rPr>
      <w:color w:val="0A612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D1D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D10"/>
    <w:rPr>
      <w:rFonts w:ascii="Segoe UI" w:hAnsi="Segoe UI" w:cs="Segoe UI"/>
      <w:sz w:val="18"/>
      <w:szCs w:val="18"/>
    </w:r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9B2869"/>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Xkhr2M5jaDBL2PB3jVTEsEmhIw==">CgMxLjAyCGguZ2pkZ3hzMg5oLms4bXd2M3F3b3JudDgAciExeGFKMUEyRFhvU0FDYlptNHVuTzg5OWEzYTQ4OUlnVC0=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 Trichina</dc:creator>
  <cp:lastModifiedBy>Chrysanthi Konstanti</cp:lastModifiedBy>
  <cp:revision>2</cp:revision>
  <dcterms:created xsi:type="dcterms:W3CDTF">2025-05-19T06:15:00Z</dcterms:created>
  <dcterms:modified xsi:type="dcterms:W3CDTF">2025-07-31T10:34:00Z</dcterms:modified>
</cp:coreProperties>
</file>